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方正小标宋简体" w:eastAsia="方正小标宋简体"/>
          <w:sz w:val="44"/>
          <w:szCs w:val="44"/>
        </w:rPr>
      </w:pPr>
    </w:p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新疆玛纳斯县事业单位引进急需紧缺专业人才暨</w:t>
      </w:r>
    </w:p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“千名硕士进昌吉”引才职位表</w:t>
      </w:r>
    </w:p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220" w:lineRule="atLeas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drawing>
          <wp:inline distT="0" distB="0" distL="114300" distR="114300">
            <wp:extent cx="2141220" cy="2120265"/>
            <wp:effectExtent l="0" t="0" r="11430" b="13335"/>
            <wp:docPr id="1" name="图片 1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atLeast"/>
        <w:rPr>
          <w:rFonts w:ascii="方正小标宋简体" w:eastAsia="方正小标宋简体"/>
          <w:sz w:val="44"/>
          <w:szCs w:val="44"/>
        </w:rPr>
      </w:pPr>
    </w:p>
    <w:p>
      <w:pPr>
        <w:spacing w:line="220" w:lineRule="atLeas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中共玛纳斯县委员会组织部</w:t>
      </w:r>
    </w:p>
    <w:p>
      <w:pPr>
        <w:spacing w:line="220" w:lineRule="atLeas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玛纳斯县人力资源和社会保障局</w:t>
      </w:r>
    </w:p>
    <w:p/>
    <w:tbl>
      <w:tblPr>
        <w:tblStyle w:val="3"/>
        <w:tblW w:w="149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720"/>
        <w:gridCol w:w="2140"/>
        <w:gridCol w:w="844"/>
        <w:gridCol w:w="1701"/>
        <w:gridCol w:w="3118"/>
        <w:gridCol w:w="2268"/>
        <w:gridCol w:w="22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hAnsi="宋体" w:eastAsia="方正小标宋简体" w:cs="宋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sz w:val="44"/>
                <w:szCs w:val="44"/>
              </w:rPr>
              <w:t>玛纳斯县事业单位引进急需紧缺专业人才暨“千名硕士进昌吉”引才职位表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引才单位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政府办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电子政务专干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计算机类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外事专干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英语类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纪委监委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执纪监督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法学类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政法委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办公室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不限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限男性，文秘、法学、计算机类优先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宣传部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融媒体中心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文学类专业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限男性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网信办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工作人员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计算机类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工作人员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法学类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工作人员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新闻或中文专业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编委办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行政审批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文秘类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行政审批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法学类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司法局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公证处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法学类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具有法律执业资格证书者优先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法律援助中心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法学类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残联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康复中心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社区康复、社会工作、中文等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引才单位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工业园区管委会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安全生产办公室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安全生产相关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规划建设环保局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规划建设相关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规划建设环保局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环境保护相关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财务人员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财务类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办公室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不限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发改委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项目办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不限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价格认证中心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经济类、经济贸易与管理类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军粮供应站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不限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发展办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不限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商务和工业信息化局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中小企业服务中心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不限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应急管理局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安全生产执法监察大队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化工类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市场监督管理局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质量与计量检测所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食品质量与安全专业、化学化工专业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质量与计量检测所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珠宝玉石检验检测专业、宝石及材料工艺学专业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食品药品安全稽查大队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药学、医疗器械相关专业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食品药品安全稽查大队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食品、食品检验相关专业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引才单位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农业园区管委会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办公室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经济类、农业类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限男性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农业农村局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办公室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农业、畜牧业、农产品质量认证与检测等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限男性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自然资源局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国有农用地管理中心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资源管理类、测绘类、地理信息类、地质矿产类、城乡规划类、计算机类、法学类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财政局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国有企业监事会管理办公室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不限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限男性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基建投资审核中心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经济类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金融办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文秘类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人社局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劳动监察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法律类、文秘类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限男性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劳动仲裁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不限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限男性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住建局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建管办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土木工程类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房管所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房地产管理类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市政建设服务中心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土木、市政工程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项目代建管理处项目管理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土木类、建筑类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卫健委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流动人员管理中心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计算机、法律类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水利局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水行政执法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供排水专业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引才单位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广播电视台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新闻编辑、记者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广播电视新闻学、新闻传播学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中等职业技术学校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专业教师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计算机应用类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县第一中学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专业教师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数学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专业教师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英语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县人民医院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重症医生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全日制硕士研究生及以上，特别优秀的可放宽至985、211全日制本科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临床医学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急诊科医生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临床医学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骨外科医生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临床医学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心内科医生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临床医学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内科医生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临床医学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外科医生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临床医学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影像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医学影像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医疗设备维修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医疗设备维修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病理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病理诊断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县中医医院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心电B超医生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全日制硕士研究生及以上，特别优秀的可放宽至985、221全日制本科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临床医学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外科医生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临床医学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内科医生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中医学、临床医学、中西医结合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麻醉医生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临床医学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急诊医生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临床医学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放射科医生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医学影像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引才单位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妇幼保健计划生育服务中心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儿科医生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全日制硕士研究生及以上，特别优秀的可放宽至985、221全日制本科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儿科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63</w:t>
            </w: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妇产科医生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妇产科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B超医生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B超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玛纳斯镇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村镇规划建设中心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汉语语言文学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乐土驿镇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村镇规划建设服务中心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不限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包家店镇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食品药品监督管理站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不限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68</w:t>
            </w: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人口和计划生育服务站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不限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69</w:t>
            </w: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综合文化服务中心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不限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村镇规划建设发展中心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不限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71</w:t>
            </w: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农业（畜牧业）发展中心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不限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兰州湾镇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农业（畜牧业）发展服务中心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农业相关专业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农业（畜牧业）发展服务中心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畜牧业相关专业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引才单位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凉州户镇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财政所（经管站）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财会专业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村镇建设规划发展中心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村镇规划相关专业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76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北五岔镇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村镇建设规划发展中心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村镇规划类、工程预算类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77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农业（畜牧业）发展中心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财务类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78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司法所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法律类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79</w:t>
            </w:r>
          </w:p>
        </w:tc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六户地镇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村镇规划建设发展中心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不限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人口与计划生育生殖健康服务中心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不限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81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财政所（经管站）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经济管理类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82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文体广电服务中心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不限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83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农业（畜牧业）发展中心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不限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84</w:t>
            </w:r>
          </w:p>
        </w:tc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司法所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法律类、司法监所管理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引才单位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85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旱卡子滩乡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村镇规划建设服务中心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不限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限汉族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人口和计划生育生殖健康服务站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  <w:bookmarkEnd w:id="0"/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不限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限汉族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87</w:t>
            </w: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食品药品监督管理站员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不限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限汉族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88</w:t>
            </w: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农业（畜牧业）发展服务中心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不限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限汉族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89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塔西河乡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财政所（经管站）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不限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清水河乡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农业（畜牧业）发展中心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农业类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91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平原林场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森林资源管理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35岁及以下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全日制硕士研究生及以上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6"/>
                <w:szCs w:val="26"/>
              </w:rPr>
              <w:t>林学专业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220" w:lineRule="atLeast"/>
        <w:jc w:val="center"/>
      </w:pPr>
    </w:p>
    <w:p>
      <w:pPr>
        <w:spacing w:line="220" w:lineRule="atLeas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中共玛纳斯县委员会组织部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韩  超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固定电话：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0994-6652679  </w:t>
      </w:r>
    </w:p>
    <w:p>
      <w:pPr>
        <w:spacing w:line="220" w:lineRule="atLeast"/>
        <w:ind w:left="11840" w:hanging="11840" w:hangingChars="3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移动电话：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13040547512</w:t>
      </w:r>
    </w:p>
    <w:p>
      <w:pPr>
        <w:spacing w:line="220" w:lineRule="atLeast"/>
        <w:ind w:left="11835" w:leftChars="725" w:hanging="10240" w:hangingChars="3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玛纳斯县人力资源和社会保障局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  洋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固定电话：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0994-6654123      </w:t>
      </w:r>
    </w:p>
    <w:p>
      <w:pPr>
        <w:spacing w:line="220" w:lineRule="atLeast"/>
        <w:ind w:firstLine="320" w:firstLineChars="1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移动电话：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18899660588</w:t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36383"/>
    <w:rsid w:val="003D37D8"/>
    <w:rsid w:val="00426133"/>
    <w:rsid w:val="004358AB"/>
    <w:rsid w:val="00441194"/>
    <w:rsid w:val="0059450E"/>
    <w:rsid w:val="006008C6"/>
    <w:rsid w:val="006B40B8"/>
    <w:rsid w:val="006C385B"/>
    <w:rsid w:val="006D5532"/>
    <w:rsid w:val="00712FDA"/>
    <w:rsid w:val="00781FA9"/>
    <w:rsid w:val="008B7726"/>
    <w:rsid w:val="0094599B"/>
    <w:rsid w:val="00A21F50"/>
    <w:rsid w:val="00A242F4"/>
    <w:rsid w:val="00D243EF"/>
    <w:rsid w:val="00D31D50"/>
    <w:rsid w:val="00E25BD5"/>
    <w:rsid w:val="00F156A3"/>
    <w:rsid w:val="00FB0079"/>
    <w:rsid w:val="63AB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621</Words>
  <Characters>3541</Characters>
  <Lines>29</Lines>
  <Paragraphs>8</Paragraphs>
  <TotalTime>96</TotalTime>
  <ScaleCrop>false</ScaleCrop>
  <LinksUpToDate>false</LinksUpToDate>
  <CharactersWithSpaces>4154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35742</dc:creator>
  <cp:lastModifiedBy>安丰阳</cp:lastModifiedBy>
  <cp:lastPrinted>2019-04-06T11:25:53Z</cp:lastPrinted>
  <dcterms:modified xsi:type="dcterms:W3CDTF">2019-04-06T11:41:14Z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